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6158" w14:textId="07D8D927" w:rsidR="00C43372" w:rsidRDefault="00C43372" w:rsidP="00865E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10/1997, 107/2007, 94/2013, 98/2019,57/22</w:t>
      </w:r>
      <w:r w:rsidR="006C4D4C">
        <w:rPr>
          <w:rFonts w:ascii="Times New Roman" w:hAnsi="Times New Roman" w:cs="Times New Roman"/>
        </w:rPr>
        <w:t>,101/23</w:t>
      </w:r>
      <w:r>
        <w:rPr>
          <w:rFonts w:ascii="Times New Roman" w:hAnsi="Times New Roman" w:cs="Times New Roman"/>
        </w:rPr>
        <w:t>),</w:t>
      </w:r>
      <w:r w:rsidR="00865E98">
        <w:rPr>
          <w:rFonts w:ascii="Times New Roman" w:hAnsi="Times New Roman" w:cs="Times New Roman"/>
        </w:rPr>
        <w:t xml:space="preserve"> i</w:t>
      </w:r>
      <w:r w:rsidR="001C3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članka </w:t>
      </w:r>
      <w:r w:rsidR="00542A58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. Statuta Dječjeg vrtića Sisak Novi i Odluke Upravnog vijeća od </w:t>
      </w:r>
      <w:r w:rsidR="00542A58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1C3DB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1C3DBA">
        <w:rPr>
          <w:rFonts w:ascii="Times New Roman" w:hAnsi="Times New Roman" w:cs="Times New Roman"/>
        </w:rPr>
        <w:t>4</w:t>
      </w:r>
      <w:r w:rsidR="00865E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godine Upravno vijeće, raspisuje</w:t>
      </w:r>
    </w:p>
    <w:p w14:paraId="02A54CBB" w14:textId="77777777" w:rsidR="00C43372" w:rsidRPr="00D55FF6" w:rsidRDefault="00C43372" w:rsidP="00C43372">
      <w:pPr>
        <w:jc w:val="both"/>
        <w:rPr>
          <w:rFonts w:ascii="Times New Roman" w:hAnsi="Times New Roman" w:cs="Times New Roman"/>
        </w:rPr>
      </w:pPr>
    </w:p>
    <w:p w14:paraId="1A7D661F" w14:textId="77777777" w:rsidR="00C43372" w:rsidRPr="00D7264D" w:rsidRDefault="00C43372" w:rsidP="00C43372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NATJEČAJ</w:t>
      </w:r>
    </w:p>
    <w:p w14:paraId="57C371FA" w14:textId="77777777" w:rsidR="00C43372" w:rsidRPr="00D7264D" w:rsidRDefault="00C43372" w:rsidP="00C43372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za  obavljanje poslova radnog mjesta</w:t>
      </w:r>
    </w:p>
    <w:p w14:paraId="7FF875EF" w14:textId="77777777" w:rsidR="00C43372" w:rsidRPr="00D7264D" w:rsidRDefault="00C43372" w:rsidP="00C43372">
      <w:pPr>
        <w:jc w:val="center"/>
        <w:rPr>
          <w:rFonts w:ascii="Times New Roman" w:hAnsi="Times New Roman" w:cs="Times New Roman"/>
          <w:bCs/>
        </w:rPr>
      </w:pPr>
    </w:p>
    <w:p w14:paraId="79D14429" w14:textId="35005CFF" w:rsidR="00C43372" w:rsidRDefault="00C43372" w:rsidP="00C4337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ODGOJITELJ/ICA - </w:t>
      </w:r>
      <w:r w:rsidRPr="00D7264D">
        <w:rPr>
          <w:rFonts w:ascii="Times New Roman" w:hAnsi="Times New Roman" w:cs="Times New Roman"/>
          <w:bCs/>
        </w:rPr>
        <w:t xml:space="preserve"> (m/ž)</w:t>
      </w:r>
      <w:r>
        <w:rPr>
          <w:rFonts w:ascii="Times New Roman" w:hAnsi="Times New Roman" w:cs="Times New Roman"/>
          <w:bCs/>
        </w:rPr>
        <w:t xml:space="preserve"> </w:t>
      </w:r>
      <w:r w:rsidR="00C96443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C96443">
        <w:rPr>
          <w:rFonts w:ascii="Times New Roman" w:hAnsi="Times New Roman" w:cs="Times New Roman"/>
          <w:bCs/>
        </w:rPr>
        <w:t xml:space="preserve">1 </w:t>
      </w:r>
      <w:r>
        <w:rPr>
          <w:rFonts w:ascii="Times New Roman" w:hAnsi="Times New Roman" w:cs="Times New Roman"/>
          <w:bCs/>
        </w:rPr>
        <w:t>izvršitelj/ica</w:t>
      </w:r>
      <w:r w:rsidR="00C96443">
        <w:rPr>
          <w:rFonts w:ascii="Times New Roman" w:hAnsi="Times New Roman" w:cs="Times New Roman"/>
          <w:bCs/>
        </w:rPr>
        <w:t xml:space="preserve"> u programu predškole na određeno</w:t>
      </w:r>
      <w:r w:rsidR="006C4D4C">
        <w:rPr>
          <w:rFonts w:ascii="Times New Roman" w:hAnsi="Times New Roman" w:cs="Times New Roman"/>
          <w:bCs/>
        </w:rPr>
        <w:t xml:space="preserve"> puno radno vrijeme</w:t>
      </w:r>
      <w:r w:rsidR="00C96443">
        <w:rPr>
          <w:rFonts w:ascii="Times New Roman" w:hAnsi="Times New Roman" w:cs="Times New Roman"/>
          <w:bCs/>
        </w:rPr>
        <w:t xml:space="preserve"> </w:t>
      </w:r>
      <w:r w:rsidR="006C4D4C">
        <w:rPr>
          <w:rFonts w:ascii="Times New Roman" w:hAnsi="Times New Roman" w:cs="Times New Roman"/>
          <w:bCs/>
        </w:rPr>
        <w:t xml:space="preserve">– </w:t>
      </w:r>
      <w:r w:rsidR="0083472F">
        <w:rPr>
          <w:rFonts w:ascii="Times New Roman" w:hAnsi="Times New Roman" w:cs="Times New Roman"/>
          <w:bCs/>
        </w:rPr>
        <w:t xml:space="preserve">najduže </w:t>
      </w:r>
      <w:r w:rsidR="006C4D4C">
        <w:rPr>
          <w:rFonts w:ascii="Times New Roman" w:hAnsi="Times New Roman" w:cs="Times New Roman"/>
          <w:bCs/>
        </w:rPr>
        <w:t>do završetka programa predškole</w:t>
      </w:r>
    </w:p>
    <w:p w14:paraId="11FBD724" w14:textId="77777777" w:rsidR="0083472F" w:rsidRDefault="0083472F" w:rsidP="00C43372">
      <w:pPr>
        <w:jc w:val="center"/>
        <w:rPr>
          <w:rFonts w:ascii="Times New Roman" w:hAnsi="Times New Roman" w:cs="Times New Roman"/>
          <w:bCs/>
        </w:rPr>
      </w:pPr>
    </w:p>
    <w:p w14:paraId="7669C6FE" w14:textId="77777777" w:rsidR="006C4D4C" w:rsidRDefault="006C4D4C" w:rsidP="006C4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 su: članak 24. Zakona o predškolskom odgoju i obrazovanju i to:</w:t>
      </w:r>
    </w:p>
    <w:p w14:paraId="4DF4CC3D" w14:textId="10ACA277" w:rsidR="0083472F" w:rsidRDefault="006C4D4C" w:rsidP="0083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5C26A410" w14:textId="77777777" w:rsidR="00865E98" w:rsidRDefault="00865E98" w:rsidP="00865E98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preddiplomski sveučilišni studij,</w:t>
      </w:r>
    </w:p>
    <w:p w14:paraId="5170E2A3" w14:textId="77777777" w:rsidR="00865E98" w:rsidRDefault="00865E98" w:rsidP="00865E98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preddiplomski stručni studij,</w:t>
      </w:r>
    </w:p>
    <w:p w14:paraId="72B36579" w14:textId="77777777" w:rsidR="00865E98" w:rsidRDefault="00865E98" w:rsidP="00865E98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studij kojim je stečena viša stručna sprema u skladu s ranijim propisima,</w:t>
      </w:r>
    </w:p>
    <w:p w14:paraId="6748C020" w14:textId="77777777" w:rsidR="00865E98" w:rsidRDefault="00865E98" w:rsidP="00865E98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diplomski sveučilišni studij</w:t>
      </w:r>
    </w:p>
    <w:p w14:paraId="6CFF7E7D" w14:textId="77777777" w:rsidR="00865E98" w:rsidRDefault="00865E98" w:rsidP="00865E98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specijalistički diplomski stručni studij</w:t>
      </w:r>
    </w:p>
    <w:p w14:paraId="100E0CCF" w14:textId="77777777" w:rsidR="0083472F" w:rsidRDefault="0083472F" w:rsidP="0083472F">
      <w:pPr>
        <w:pStyle w:val="Odlomakpopisa"/>
        <w:rPr>
          <w:rFonts w:ascii="Times New Roman" w:hAnsi="Times New Roman" w:cs="Times New Roman"/>
        </w:rPr>
      </w:pPr>
    </w:p>
    <w:p w14:paraId="32AC224D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natječaj se mogu prijaviti osobe oba spola koje ispunjavaju propisane uvjete.</w:t>
      </w:r>
    </w:p>
    <w:p w14:paraId="64C347F3" w14:textId="77777777" w:rsidR="0083472F" w:rsidRPr="003062E3" w:rsidRDefault="0083472F" w:rsidP="0083472F">
      <w:pPr>
        <w:pStyle w:val="Odlomakpopisa"/>
        <w:rPr>
          <w:rFonts w:ascii="Times New Roman" w:hAnsi="Times New Roman" w:cs="Times New Roman"/>
        </w:rPr>
      </w:pPr>
    </w:p>
    <w:p w14:paraId="32569C03" w14:textId="3D18C977" w:rsidR="006C4D4C" w:rsidRDefault="006C4D4C" w:rsidP="006C4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odnos se zasniva na određeno puno radno vrijeme, odnosno do završetka programa predškole.</w:t>
      </w:r>
    </w:p>
    <w:p w14:paraId="1FC857E5" w14:textId="77777777" w:rsidR="0083472F" w:rsidRDefault="0083472F" w:rsidP="006C4D4C">
      <w:pPr>
        <w:rPr>
          <w:rFonts w:ascii="Times New Roman" w:hAnsi="Times New Roman" w:cs="Times New Roman"/>
        </w:rPr>
      </w:pPr>
    </w:p>
    <w:p w14:paraId="356CA90E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 w:rsidRPr="002804EF">
        <w:rPr>
          <w:rFonts w:ascii="Times New Roman" w:eastAsia="Times New Roman" w:hAnsi="Times New Roman" w:cs="Times New Roman"/>
        </w:rPr>
        <w:t>S osobom koja ne ispunjava propisane uvjete za odgojitelja a prema obrazovnom profilu pripada srodnim studijima iz točke 1. uvjeta ili je student navedenih ili srodnih studija, može se sklopiti ugovor o radu na određeno vrijeme , ne dulje od pet mjeseci unutar kojih se natječaj ponavlja za popunu radnog mjesta s osobom koja ispunjava propisane uvjete, a sukladno članku 26. stavak 5. i 6. Zakona o predškolskom odgoju i obrazovanju (NN broj: 10/97,107/07,94/13, 98/19,57/22,101/23.)</w:t>
      </w:r>
    </w:p>
    <w:p w14:paraId="249E54DB" w14:textId="75DD7F10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Poslove odgojitelja koji vodi isključivo program predškole može obavljati osoba koja ima završeni učiteljski studij ,najduže do završetka program</w:t>
      </w:r>
      <w:r w:rsidR="0041550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predškole.</w:t>
      </w:r>
    </w:p>
    <w:p w14:paraId="228B5F1E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3F0ECA1E" w14:textId="77777777" w:rsidR="0083472F" w:rsidRPr="004D5FAC" w:rsidRDefault="0083472F" w:rsidP="006C4D4C">
      <w:pPr>
        <w:rPr>
          <w:rFonts w:ascii="Times New Roman" w:hAnsi="Times New Roman" w:cs="Times New Roman"/>
        </w:rPr>
      </w:pPr>
    </w:p>
    <w:p w14:paraId="3FABDB68" w14:textId="77777777" w:rsidR="006C4D4C" w:rsidRDefault="006C4D4C" w:rsidP="006C4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8 dana od dana objave natječaja.</w:t>
      </w:r>
    </w:p>
    <w:p w14:paraId="55F85FB3" w14:textId="77777777" w:rsidR="006C4D4C" w:rsidRPr="00C96443" w:rsidRDefault="006C4D4C" w:rsidP="00C43372">
      <w:pPr>
        <w:jc w:val="center"/>
        <w:rPr>
          <w:rFonts w:ascii="Times New Roman" w:hAnsi="Times New Roman" w:cs="Times New Roman"/>
          <w:bCs/>
        </w:rPr>
      </w:pPr>
    </w:p>
    <w:p w14:paraId="335C2A8C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bookmarkStart w:id="0" w:name="_Hlk113275260"/>
      <w:r>
        <w:rPr>
          <w:rFonts w:ascii="Times New Roman" w:eastAsia="Times New Roman" w:hAnsi="Times New Roman" w:cs="Times New Roman"/>
        </w:rPr>
        <w:t>Uz zamolbu vlastoručno potpisanu potrebno je priložiti:</w:t>
      </w:r>
    </w:p>
    <w:p w14:paraId="71D902EA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životopis,</w:t>
      </w:r>
    </w:p>
    <w:p w14:paraId="2D51C4D8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presliku dokaza o stručnoj spremi,</w:t>
      </w:r>
    </w:p>
    <w:p w14:paraId="34F9536F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5C028F4E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dokaz o radnom stažu , elektronički zapis od HZMO -a (ne starije od dana od objave natječaja),</w:t>
      </w:r>
    </w:p>
    <w:p w14:paraId="69409633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uvjerenje da se protiv kandidata ne vodi postupak za kazneno djelo navedeno u čl.25. st. 2  Zakona, (ne starije od dana objave natječaja),</w:t>
      </w:r>
    </w:p>
    <w:p w14:paraId="6DCF0DD2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uvjerenje da se protiv kandidata ne vodi postupak za prekršaj naveden u čl.25. st 4.  Zakona, (ne starije od dana objave natječaja),</w:t>
      </w:r>
    </w:p>
    <w:p w14:paraId="3B5235B0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potvrda Centra za socijalnu skrb (prema mjestu stanovanja) da kandidatu nisu izrečene mjere iz članka 25.Zakona, (ne starija od dana objave natječaja),</w:t>
      </w:r>
    </w:p>
    <w:p w14:paraId="5BE27947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izjava kandidata o nepostojanju zapreka iz čl.25. Zakona za prijem u radni odnos (vlastoručno potpisana),</w:t>
      </w:r>
    </w:p>
    <w:p w14:paraId="1A53788E" w14:textId="77777777" w:rsidR="0083472F" w:rsidRDefault="0083472F" w:rsidP="0083472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dokaz o državljanstvu</w:t>
      </w:r>
    </w:p>
    <w:p w14:paraId="0F44984F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</w:p>
    <w:p w14:paraId="5593D56E" w14:textId="77777777" w:rsidR="0083472F" w:rsidRDefault="0083472F" w:rsidP="008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Uvjeti: Pristupnici na natječaj moraju ispunjavati uvjete iz članka 25. Zakonu o predškolskom odgoju i obrazovanju.</w:t>
      </w:r>
    </w:p>
    <w:p w14:paraId="236FC8C9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</w:p>
    <w:p w14:paraId="1276891C" w14:textId="77777777" w:rsidR="0083472F" w:rsidRDefault="0083472F" w:rsidP="008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6876B296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</w:p>
    <w:p w14:paraId="2CAE2645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FFEEF9F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623B7655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E379756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</w:p>
    <w:p w14:paraId="55B58CC4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30E622D5" w14:textId="77777777" w:rsidR="0083472F" w:rsidRDefault="0083472F" w:rsidP="0083472F">
      <w:pPr>
        <w:rPr>
          <w:rFonts w:ascii="Times New Roman" w:eastAsia="Times New Roman" w:hAnsi="Times New Roman" w:cs="Times New Roman"/>
          <w:color w:val="4BACC6"/>
        </w:rPr>
      </w:pPr>
      <w:r>
        <w:rPr>
          <w:rFonts w:ascii="Times New Roman" w:eastAsia="Times New Roman" w:hAnsi="Times New Roman" w:cs="Times New Roman"/>
        </w:rPr>
        <w:t xml:space="preserve">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4BACC6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07D300E0" w14:textId="77777777" w:rsidR="0083472F" w:rsidRDefault="0083472F" w:rsidP="0083472F">
      <w:pPr>
        <w:rPr>
          <w:rFonts w:ascii="Times New Roman" w:eastAsia="Times New Roman" w:hAnsi="Times New Roman" w:cs="Times New Roman"/>
          <w:color w:val="4BACC6"/>
        </w:rPr>
      </w:pPr>
    </w:p>
    <w:p w14:paraId="44D54D65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606E220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11DB594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</w:p>
    <w:p w14:paraId="3BCB9AF9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https://branitelji.gov.hr/zaposljavanje-843/843</w:t>
        </w:r>
      </w:hyperlink>
    </w:p>
    <w:p w14:paraId="0D0522BE" w14:textId="77777777" w:rsidR="0083472F" w:rsidRDefault="00000000" w:rsidP="0083472F">
      <w:pPr>
        <w:rPr>
          <w:rFonts w:ascii="Times New Roman" w:eastAsia="Times New Roman" w:hAnsi="Times New Roman" w:cs="Times New Roman"/>
        </w:rPr>
      </w:pPr>
      <w:hyperlink r:id="rId10">
        <w:r w:rsidR="0083472F"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9129629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</w:p>
    <w:p w14:paraId="79177324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</w:p>
    <w:p w14:paraId="13A91A87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596B56A0" w14:textId="77777777" w:rsidR="0083472F" w:rsidRDefault="0083472F" w:rsidP="0083472F">
      <w:pPr>
        <w:rPr>
          <w:rFonts w:ascii="Times New Roman" w:eastAsia="Times New Roman" w:hAnsi="Times New Roman" w:cs="Times New Roman"/>
        </w:rPr>
      </w:pPr>
    </w:p>
    <w:p w14:paraId="05E73110" w14:textId="77777777" w:rsidR="0083472F" w:rsidRDefault="0083472F" w:rsidP="008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Kandidati/kinje će biti obaviješteni o rezultatima natječaja putem internetske stranice vrtića u propisanom roku.</w:t>
      </w:r>
    </w:p>
    <w:p w14:paraId="1151ECBC" w14:textId="77777777" w:rsidR="0083472F" w:rsidRDefault="0083472F" w:rsidP="0083472F">
      <w:pPr>
        <w:jc w:val="both"/>
        <w:rPr>
          <w:rFonts w:ascii="Times New Roman" w:eastAsia="Times New Roman" w:hAnsi="Times New Roman" w:cs="Times New Roman"/>
        </w:rPr>
      </w:pPr>
    </w:p>
    <w:p w14:paraId="0EF3AB70" w14:textId="77777777" w:rsidR="0083472F" w:rsidRDefault="0083472F" w:rsidP="008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Kandidati/tkinje koji nije podnio/podnijela pravodobnu i potpunu prijavu ili ne ispunjava formalne uvjete natječaja, ne smatra se kandidatom/tkinjom u postupku predmetnog natječaja.</w:t>
      </w:r>
    </w:p>
    <w:p w14:paraId="35049193" w14:textId="77777777" w:rsidR="0083472F" w:rsidRDefault="0083472F" w:rsidP="0083472F">
      <w:pPr>
        <w:jc w:val="both"/>
        <w:rPr>
          <w:rFonts w:ascii="Times New Roman" w:eastAsia="Times New Roman" w:hAnsi="Times New Roman" w:cs="Times New Roman"/>
        </w:rPr>
      </w:pPr>
    </w:p>
    <w:p w14:paraId="0B517C7D" w14:textId="32DE889D" w:rsidR="0083472F" w:rsidRDefault="0083472F" w:rsidP="008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Prijave s potrebnim dokazima o ispunjavanju uvjeta dostaviti neposredno ili poštom na adresu: Dječji vrtić Sisak Novi, Hrvatskog narodnog preporoda 33, 44010 Sisak sa naznakom „Natječaj za odgojitelja/icu </w:t>
      </w:r>
      <w:r w:rsidR="00C64ED9">
        <w:rPr>
          <w:rFonts w:ascii="Times New Roman" w:eastAsia="Times New Roman" w:hAnsi="Times New Roman" w:cs="Times New Roman"/>
        </w:rPr>
        <w:t xml:space="preserve">na određeno vrijeme </w:t>
      </w:r>
      <w:r>
        <w:rPr>
          <w:rFonts w:ascii="Times New Roman" w:eastAsia="Times New Roman" w:hAnsi="Times New Roman" w:cs="Times New Roman"/>
        </w:rPr>
        <w:t xml:space="preserve">za </w:t>
      </w:r>
      <w:r w:rsidR="00C64ED9">
        <w:rPr>
          <w:rFonts w:ascii="Times New Roman" w:eastAsia="Times New Roman" w:hAnsi="Times New Roman" w:cs="Times New Roman"/>
        </w:rPr>
        <w:t>rad u programu predškole</w:t>
      </w:r>
      <w:r>
        <w:rPr>
          <w:rFonts w:ascii="Times New Roman" w:eastAsia="Times New Roman" w:hAnsi="Times New Roman" w:cs="Times New Roman"/>
        </w:rPr>
        <w:t>.“</w:t>
      </w:r>
    </w:p>
    <w:p w14:paraId="502170D8" w14:textId="77777777" w:rsidR="0083472F" w:rsidRDefault="0083472F" w:rsidP="00834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Natječaj će se objaviti na mrežnim stranicama i oglasnoj ploči Hrvatskog zavoda za zapošljavanje i na službenoj stranici Dječjeg vrtića Sisak Novi.</w:t>
      </w:r>
    </w:p>
    <w:bookmarkEnd w:id="0"/>
    <w:p w14:paraId="399EBA1C" w14:textId="77777777" w:rsidR="00C43372" w:rsidRDefault="00C43372" w:rsidP="00C43372">
      <w:pPr>
        <w:jc w:val="both"/>
        <w:rPr>
          <w:rFonts w:ascii="Times New Roman" w:hAnsi="Times New Roman" w:cs="Times New Roman"/>
        </w:rPr>
      </w:pPr>
    </w:p>
    <w:p w14:paraId="1956A2E2" w14:textId="0600BB37" w:rsidR="00C43372" w:rsidRPr="006C1342" w:rsidRDefault="00C43372" w:rsidP="00C43372">
      <w:pPr>
        <w:jc w:val="both"/>
        <w:rPr>
          <w:rFonts w:ascii="Times New Roman" w:hAnsi="Times New Roman" w:cs="Times New Roman"/>
        </w:rPr>
      </w:pPr>
      <w:r w:rsidRPr="006C1342">
        <w:rPr>
          <w:rFonts w:ascii="Times New Roman" w:hAnsi="Times New Roman" w:cs="Times New Roman"/>
        </w:rPr>
        <w:t xml:space="preserve">Natječaj je otvoren </w:t>
      </w:r>
      <w:r w:rsidRPr="006A626B">
        <w:rPr>
          <w:rFonts w:ascii="Times New Roman" w:hAnsi="Times New Roman" w:cs="Times New Roman"/>
          <w:b/>
          <w:bCs/>
        </w:rPr>
        <w:t xml:space="preserve">od </w:t>
      </w:r>
      <w:r w:rsidR="0083472F">
        <w:rPr>
          <w:rFonts w:ascii="Times New Roman" w:hAnsi="Times New Roman" w:cs="Times New Roman"/>
          <w:b/>
          <w:bCs/>
        </w:rPr>
        <w:t>02</w:t>
      </w:r>
      <w:r w:rsidR="00F40C80">
        <w:rPr>
          <w:rFonts w:ascii="Times New Roman" w:hAnsi="Times New Roman" w:cs="Times New Roman"/>
          <w:b/>
          <w:bCs/>
        </w:rPr>
        <w:t>.</w:t>
      </w:r>
      <w:r w:rsidR="0083472F">
        <w:rPr>
          <w:rFonts w:ascii="Times New Roman" w:hAnsi="Times New Roman" w:cs="Times New Roman"/>
          <w:b/>
          <w:bCs/>
        </w:rPr>
        <w:t>09</w:t>
      </w:r>
      <w:r w:rsidR="00F40C80">
        <w:rPr>
          <w:rFonts w:ascii="Times New Roman" w:hAnsi="Times New Roman" w:cs="Times New Roman"/>
          <w:b/>
          <w:bCs/>
        </w:rPr>
        <w:t>.202</w:t>
      </w:r>
      <w:r w:rsidR="0083472F">
        <w:rPr>
          <w:rFonts w:ascii="Times New Roman" w:hAnsi="Times New Roman" w:cs="Times New Roman"/>
          <w:b/>
          <w:bCs/>
        </w:rPr>
        <w:t>4</w:t>
      </w:r>
      <w:r w:rsidR="00F40C80">
        <w:rPr>
          <w:rFonts w:ascii="Times New Roman" w:hAnsi="Times New Roman" w:cs="Times New Roman"/>
          <w:b/>
          <w:bCs/>
        </w:rPr>
        <w:t xml:space="preserve">.godine do </w:t>
      </w:r>
      <w:r w:rsidR="0083472F">
        <w:rPr>
          <w:rFonts w:ascii="Times New Roman" w:hAnsi="Times New Roman" w:cs="Times New Roman"/>
          <w:b/>
          <w:bCs/>
        </w:rPr>
        <w:t>10</w:t>
      </w:r>
      <w:r w:rsidR="00F40C80">
        <w:rPr>
          <w:rFonts w:ascii="Times New Roman" w:hAnsi="Times New Roman" w:cs="Times New Roman"/>
          <w:b/>
          <w:bCs/>
        </w:rPr>
        <w:t>.</w:t>
      </w:r>
      <w:r w:rsidR="0083472F">
        <w:rPr>
          <w:rFonts w:ascii="Times New Roman" w:hAnsi="Times New Roman" w:cs="Times New Roman"/>
          <w:b/>
          <w:bCs/>
        </w:rPr>
        <w:t>09</w:t>
      </w:r>
      <w:r w:rsidR="00F40C80">
        <w:rPr>
          <w:rFonts w:ascii="Times New Roman" w:hAnsi="Times New Roman" w:cs="Times New Roman"/>
          <w:b/>
          <w:bCs/>
        </w:rPr>
        <w:t>.202</w:t>
      </w:r>
      <w:r w:rsidR="0083472F">
        <w:rPr>
          <w:rFonts w:ascii="Times New Roman" w:hAnsi="Times New Roman" w:cs="Times New Roman"/>
          <w:b/>
          <w:bCs/>
        </w:rPr>
        <w:t>4</w:t>
      </w:r>
      <w:r w:rsidR="00F40C80">
        <w:rPr>
          <w:rFonts w:ascii="Times New Roman" w:hAnsi="Times New Roman" w:cs="Times New Roman"/>
          <w:b/>
          <w:bCs/>
        </w:rPr>
        <w:t>.godine.</w:t>
      </w:r>
    </w:p>
    <w:p w14:paraId="2BB3825B" w14:textId="77777777" w:rsidR="00C43372" w:rsidRDefault="00C43372" w:rsidP="00C43372">
      <w:pPr>
        <w:pStyle w:val="Odlomakpopisa"/>
        <w:jc w:val="both"/>
        <w:rPr>
          <w:rFonts w:ascii="Times New Roman" w:hAnsi="Times New Roman" w:cs="Times New Roman"/>
        </w:rPr>
      </w:pPr>
    </w:p>
    <w:p w14:paraId="209CB720" w14:textId="77777777" w:rsidR="00C43372" w:rsidRDefault="00C43372" w:rsidP="00C43372">
      <w:pPr>
        <w:pStyle w:val="Odlomakpopisa"/>
        <w:jc w:val="both"/>
        <w:rPr>
          <w:rFonts w:ascii="Times New Roman" w:hAnsi="Times New Roman" w:cs="Times New Roman"/>
        </w:rPr>
      </w:pPr>
    </w:p>
    <w:p w14:paraId="372A06D7" w14:textId="77777777" w:rsidR="00C43372" w:rsidRPr="00447AEF" w:rsidRDefault="00C43372" w:rsidP="00C43372">
      <w:pPr>
        <w:tabs>
          <w:tab w:val="left" w:pos="6735"/>
        </w:tabs>
        <w:rPr>
          <w:rFonts w:ascii="Times New Roman" w:hAnsi="Times New Roman" w:cs="Times New Roman"/>
        </w:rPr>
      </w:pPr>
    </w:p>
    <w:p w14:paraId="3FA3C198" w14:textId="77777777" w:rsidR="00494BD3" w:rsidRPr="00447AEF" w:rsidRDefault="00494BD3" w:rsidP="002A5D0D">
      <w:pPr>
        <w:tabs>
          <w:tab w:val="left" w:pos="6735"/>
        </w:tabs>
        <w:rPr>
          <w:rFonts w:ascii="Times New Roman" w:hAnsi="Times New Roman" w:cs="Times New Roman"/>
        </w:rPr>
      </w:pPr>
    </w:p>
    <w:sectPr w:rsidR="00494BD3" w:rsidRPr="00447A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2335" w14:textId="77777777" w:rsidR="00E07B6D" w:rsidRDefault="00E07B6D" w:rsidP="00B12590">
      <w:r>
        <w:separator/>
      </w:r>
    </w:p>
  </w:endnote>
  <w:endnote w:type="continuationSeparator" w:id="0">
    <w:p w14:paraId="7AD178B5" w14:textId="77777777" w:rsidR="00E07B6D" w:rsidRDefault="00E07B6D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34853" w14:textId="77777777" w:rsidR="00E07B6D" w:rsidRDefault="00E07B6D" w:rsidP="00B12590">
      <w:r>
        <w:separator/>
      </w:r>
    </w:p>
  </w:footnote>
  <w:footnote w:type="continuationSeparator" w:id="0">
    <w:p w14:paraId="452DC7A1" w14:textId="77777777" w:rsidR="00E07B6D" w:rsidRDefault="00E07B6D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535B3C"/>
    <w:multiLevelType w:val="hybridMultilevel"/>
    <w:tmpl w:val="B8066E14"/>
    <w:lvl w:ilvl="0" w:tplc="74F42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8726776">
    <w:abstractNumId w:val="3"/>
  </w:num>
  <w:num w:numId="2" w16cid:durableId="261691704">
    <w:abstractNumId w:val="0"/>
  </w:num>
  <w:num w:numId="3" w16cid:durableId="2060738933">
    <w:abstractNumId w:val="5"/>
  </w:num>
  <w:num w:numId="4" w16cid:durableId="1565332412">
    <w:abstractNumId w:val="5"/>
  </w:num>
  <w:num w:numId="5" w16cid:durableId="1080062915">
    <w:abstractNumId w:val="1"/>
  </w:num>
  <w:num w:numId="6" w16cid:durableId="1420978834">
    <w:abstractNumId w:val="2"/>
  </w:num>
  <w:num w:numId="7" w16cid:durableId="191767493">
    <w:abstractNumId w:val="4"/>
  </w:num>
  <w:num w:numId="8" w16cid:durableId="491220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3047E"/>
    <w:rsid w:val="00036703"/>
    <w:rsid w:val="00052C5F"/>
    <w:rsid w:val="00072643"/>
    <w:rsid w:val="000830C6"/>
    <w:rsid w:val="000B5022"/>
    <w:rsid w:val="000B5111"/>
    <w:rsid w:val="000E49AD"/>
    <w:rsid w:val="001108E5"/>
    <w:rsid w:val="001230A0"/>
    <w:rsid w:val="001356EE"/>
    <w:rsid w:val="00154AB1"/>
    <w:rsid w:val="001579CA"/>
    <w:rsid w:val="00161A68"/>
    <w:rsid w:val="001725A4"/>
    <w:rsid w:val="00193610"/>
    <w:rsid w:val="001C3DBA"/>
    <w:rsid w:val="001D548E"/>
    <w:rsid w:val="001F025A"/>
    <w:rsid w:val="001F553D"/>
    <w:rsid w:val="002229AF"/>
    <w:rsid w:val="002379B5"/>
    <w:rsid w:val="00257840"/>
    <w:rsid w:val="00272486"/>
    <w:rsid w:val="0027627E"/>
    <w:rsid w:val="00295C17"/>
    <w:rsid w:val="00296198"/>
    <w:rsid w:val="002A5D0D"/>
    <w:rsid w:val="002C43D7"/>
    <w:rsid w:val="002E5F21"/>
    <w:rsid w:val="002F6FAF"/>
    <w:rsid w:val="00300068"/>
    <w:rsid w:val="00307A74"/>
    <w:rsid w:val="00314C62"/>
    <w:rsid w:val="00325701"/>
    <w:rsid w:val="00336575"/>
    <w:rsid w:val="003569BE"/>
    <w:rsid w:val="00362DD8"/>
    <w:rsid w:val="00392795"/>
    <w:rsid w:val="00394437"/>
    <w:rsid w:val="003B297C"/>
    <w:rsid w:val="003B48B1"/>
    <w:rsid w:val="003B7347"/>
    <w:rsid w:val="003D6891"/>
    <w:rsid w:val="003F6FE5"/>
    <w:rsid w:val="0040267E"/>
    <w:rsid w:val="00415501"/>
    <w:rsid w:val="00431D54"/>
    <w:rsid w:val="00447AEF"/>
    <w:rsid w:val="00483401"/>
    <w:rsid w:val="0048457F"/>
    <w:rsid w:val="00484E07"/>
    <w:rsid w:val="00491701"/>
    <w:rsid w:val="00494BD3"/>
    <w:rsid w:val="004F03C0"/>
    <w:rsid w:val="00513CAA"/>
    <w:rsid w:val="00524B48"/>
    <w:rsid w:val="00530B5F"/>
    <w:rsid w:val="0053745F"/>
    <w:rsid w:val="00542A58"/>
    <w:rsid w:val="005439BA"/>
    <w:rsid w:val="00547D72"/>
    <w:rsid w:val="00551D77"/>
    <w:rsid w:val="00552C0E"/>
    <w:rsid w:val="005671CB"/>
    <w:rsid w:val="00575940"/>
    <w:rsid w:val="00577D7E"/>
    <w:rsid w:val="00580B47"/>
    <w:rsid w:val="00597AF3"/>
    <w:rsid w:val="005B3C60"/>
    <w:rsid w:val="005C31D9"/>
    <w:rsid w:val="00630818"/>
    <w:rsid w:val="006354B6"/>
    <w:rsid w:val="00636825"/>
    <w:rsid w:val="00657FF6"/>
    <w:rsid w:val="00661740"/>
    <w:rsid w:val="00691F1E"/>
    <w:rsid w:val="006A6C86"/>
    <w:rsid w:val="006B519C"/>
    <w:rsid w:val="006B5C0E"/>
    <w:rsid w:val="006C4D4C"/>
    <w:rsid w:val="006C6D49"/>
    <w:rsid w:val="006E47A0"/>
    <w:rsid w:val="006E6FB2"/>
    <w:rsid w:val="006F38BC"/>
    <w:rsid w:val="0070381C"/>
    <w:rsid w:val="007117C0"/>
    <w:rsid w:val="00721AEF"/>
    <w:rsid w:val="00722A1D"/>
    <w:rsid w:val="0073067C"/>
    <w:rsid w:val="007472F1"/>
    <w:rsid w:val="007807B1"/>
    <w:rsid w:val="00792F2E"/>
    <w:rsid w:val="007959A1"/>
    <w:rsid w:val="0079794B"/>
    <w:rsid w:val="007A4EA3"/>
    <w:rsid w:val="007B4F55"/>
    <w:rsid w:val="007C0373"/>
    <w:rsid w:val="007E787F"/>
    <w:rsid w:val="00805F53"/>
    <w:rsid w:val="00817132"/>
    <w:rsid w:val="00824567"/>
    <w:rsid w:val="00830B8C"/>
    <w:rsid w:val="0083472F"/>
    <w:rsid w:val="008511E9"/>
    <w:rsid w:val="00863233"/>
    <w:rsid w:val="00865E98"/>
    <w:rsid w:val="00873458"/>
    <w:rsid w:val="008A19BC"/>
    <w:rsid w:val="008A203A"/>
    <w:rsid w:val="008A6E01"/>
    <w:rsid w:val="008E050E"/>
    <w:rsid w:val="008F07C0"/>
    <w:rsid w:val="008F75BB"/>
    <w:rsid w:val="00927A02"/>
    <w:rsid w:val="0093449E"/>
    <w:rsid w:val="00942B6F"/>
    <w:rsid w:val="00952D55"/>
    <w:rsid w:val="00954C61"/>
    <w:rsid w:val="00967539"/>
    <w:rsid w:val="00977364"/>
    <w:rsid w:val="00984850"/>
    <w:rsid w:val="00985AB0"/>
    <w:rsid w:val="009A7EAC"/>
    <w:rsid w:val="009C2539"/>
    <w:rsid w:val="009D35FF"/>
    <w:rsid w:val="00A075C2"/>
    <w:rsid w:val="00A10E58"/>
    <w:rsid w:val="00A1598A"/>
    <w:rsid w:val="00A26EC1"/>
    <w:rsid w:val="00A548FE"/>
    <w:rsid w:val="00A815D4"/>
    <w:rsid w:val="00A82924"/>
    <w:rsid w:val="00A96467"/>
    <w:rsid w:val="00AB2978"/>
    <w:rsid w:val="00AC04AF"/>
    <w:rsid w:val="00AF7C62"/>
    <w:rsid w:val="00B01452"/>
    <w:rsid w:val="00B12590"/>
    <w:rsid w:val="00B21FE6"/>
    <w:rsid w:val="00B222BE"/>
    <w:rsid w:val="00B72FB5"/>
    <w:rsid w:val="00B7358E"/>
    <w:rsid w:val="00B75C36"/>
    <w:rsid w:val="00B80BE4"/>
    <w:rsid w:val="00BB4C9E"/>
    <w:rsid w:val="00BB5390"/>
    <w:rsid w:val="00C054E5"/>
    <w:rsid w:val="00C0728E"/>
    <w:rsid w:val="00C13F34"/>
    <w:rsid w:val="00C24302"/>
    <w:rsid w:val="00C36128"/>
    <w:rsid w:val="00C43372"/>
    <w:rsid w:val="00C50BEF"/>
    <w:rsid w:val="00C63104"/>
    <w:rsid w:val="00C64ED9"/>
    <w:rsid w:val="00C67225"/>
    <w:rsid w:val="00C719B0"/>
    <w:rsid w:val="00C917FE"/>
    <w:rsid w:val="00C933DB"/>
    <w:rsid w:val="00C96443"/>
    <w:rsid w:val="00CA44FC"/>
    <w:rsid w:val="00CA7347"/>
    <w:rsid w:val="00CF0C0F"/>
    <w:rsid w:val="00D024B1"/>
    <w:rsid w:val="00D0272D"/>
    <w:rsid w:val="00D02B67"/>
    <w:rsid w:val="00D250F9"/>
    <w:rsid w:val="00D36EFC"/>
    <w:rsid w:val="00D55FF6"/>
    <w:rsid w:val="00D60891"/>
    <w:rsid w:val="00D7264D"/>
    <w:rsid w:val="00D75479"/>
    <w:rsid w:val="00D82F29"/>
    <w:rsid w:val="00DB28C8"/>
    <w:rsid w:val="00DB5B9E"/>
    <w:rsid w:val="00DC53B0"/>
    <w:rsid w:val="00DC5FF7"/>
    <w:rsid w:val="00DF0697"/>
    <w:rsid w:val="00DF4BE3"/>
    <w:rsid w:val="00E00646"/>
    <w:rsid w:val="00E0353F"/>
    <w:rsid w:val="00E07B6D"/>
    <w:rsid w:val="00E25E1C"/>
    <w:rsid w:val="00E3515B"/>
    <w:rsid w:val="00E455EA"/>
    <w:rsid w:val="00E67A9A"/>
    <w:rsid w:val="00E81EA8"/>
    <w:rsid w:val="00E8319E"/>
    <w:rsid w:val="00E903D1"/>
    <w:rsid w:val="00EB3A9C"/>
    <w:rsid w:val="00ED1289"/>
    <w:rsid w:val="00ED1556"/>
    <w:rsid w:val="00F06581"/>
    <w:rsid w:val="00F33A1F"/>
    <w:rsid w:val="00F40C80"/>
    <w:rsid w:val="00F53068"/>
    <w:rsid w:val="00F543FF"/>
    <w:rsid w:val="00F6793B"/>
    <w:rsid w:val="00F756CC"/>
    <w:rsid w:val="00F862A4"/>
    <w:rsid w:val="00F952B8"/>
    <w:rsid w:val="00FC1AD7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DVSN</cp:lastModifiedBy>
  <cp:revision>38</cp:revision>
  <cp:lastPrinted>2021-09-01T09:45:00Z</cp:lastPrinted>
  <dcterms:created xsi:type="dcterms:W3CDTF">2021-11-10T06:57:00Z</dcterms:created>
  <dcterms:modified xsi:type="dcterms:W3CDTF">2024-08-29T07:39:00Z</dcterms:modified>
</cp:coreProperties>
</file>