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2347595</wp:posOffset>
            </wp:positionH>
            <wp:positionV relativeFrom="paragraph">
              <wp:posOffset>-438150</wp:posOffset>
            </wp:positionV>
            <wp:extent cx="1248410" cy="90868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/>
      </w:r>
    </w:p>
    <w:p>
      <w:pPr>
        <w:pStyle w:val="Normal"/>
        <w:spacing w:lineRule="auto" w:line="276" w:before="0" w:after="0"/>
        <w:jc w:val="both"/>
        <w:rPr/>
      </w:pPr>
      <w:bookmarkStart w:id="0" w:name="__DdeLink__15746_1878412544"/>
      <w:bookmarkStart w:id="1" w:name="__DdeLink__15105_1878412544"/>
      <w:bookmarkStart w:id="2" w:name="__DdeLink__15102_1878412544"/>
      <w:r>
        <w:rPr/>
        <w:t xml:space="preserve">Na temelju članka 35. Zakona o predškolskom odgoju i obrazovanju (NN 10/97, 107/07,  94/13, 98/19, 57/22) i članka 17. Statuta Dječjeg vrtića Sisak </w:t>
      </w:r>
      <w:r>
        <w:rPr>
          <w:lang w:val="hr-HR"/>
        </w:rPr>
        <w:t>Novi</w:t>
      </w:r>
      <w:r>
        <w:rPr/>
        <w:t xml:space="preserve"> raspisuje se: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/>
        <w:t xml:space="preserve">NATJEČAJ ZA UPIS DJECE U DJEČJI VRTIĆ SISAK </w:t>
      </w:r>
      <w:r>
        <w:rPr>
          <w:lang w:val="hr-HR"/>
        </w:rPr>
        <w:t>NOVI</w:t>
      </w:r>
      <w:r>
        <w:rPr/>
        <w:t xml:space="preserve"> </w:t>
      </w:r>
    </w:p>
    <w:p>
      <w:pPr>
        <w:pStyle w:val="Normal"/>
        <w:spacing w:lineRule="auto" w:line="276" w:before="0" w:after="0"/>
        <w:jc w:val="center"/>
        <w:rPr/>
      </w:pPr>
      <w:r>
        <w:rPr/>
        <w:t>ZA PEDAGOŠKU 2023./2024. GODINU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uppressAutoHyphens w:val="true"/>
        <w:spacing w:lineRule="auto" w:line="276" w:before="0" w:after="143"/>
        <w:jc w:val="both"/>
        <w:rPr/>
      </w:pPr>
      <w:r>
        <w:rPr>
          <w:rFonts w:eastAsia="Calibri" w:cs="Times New Roman"/>
          <w:color w:val="000000"/>
        </w:rPr>
        <w:t>I. VRSTE PROGRAMA ZA KOJE SE VRŠI UPIS DJECE: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both"/>
        <w:rPr/>
      </w:pPr>
      <w:r>
        <w:rPr>
          <w:color w:val="000000"/>
        </w:rPr>
        <w:t>1. Redoviti programi (u objektima Maslačak, Radost, Sunce, Tratinčica)</w:t>
      </w:r>
    </w:p>
    <w:p>
      <w:pPr>
        <w:pStyle w:val="Normal"/>
        <w:widowControl/>
        <w:suppressAutoHyphens w:val="true"/>
        <w:bidi w:val="0"/>
        <w:spacing w:lineRule="auto" w:line="240" w:before="0" w:after="29"/>
        <w:ind w:left="0" w:right="0" w:hanging="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29"/>
        <w:jc w:val="both"/>
        <w:rPr/>
      </w:pPr>
      <w:r>
        <w:rPr>
          <w:color w:val="000000"/>
        </w:rPr>
        <w:t xml:space="preserve">cjelodnevni u jasličkim skupinama </w:t>
      </w:r>
      <w:bookmarkStart w:id="3" w:name="__DdeLink__29857_1895973419"/>
      <w:r>
        <w:rPr>
          <w:color w:val="000000"/>
        </w:rPr>
        <w:t>(za djecu od 1. do 3. godine života)</w:t>
      </w:r>
      <w:bookmarkEnd w:id="3"/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>
          <w:color w:val="000000"/>
        </w:rPr>
        <w:t>poludnevni u jasličkim skupinama (za djecu od 1. do 3. godine života)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>
          <w:color w:val="000000"/>
        </w:rPr>
        <w:t xml:space="preserve">cjelodnevni u vrtićkim skupinama (za djecu od 3. godine života) 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jc w:val="both"/>
        <w:rPr/>
      </w:pPr>
      <w:r>
        <w:rPr>
          <w:color w:val="000000"/>
        </w:rPr>
        <w:t>poludnevni u vrtićkim skupinama (za djecu od 3. godine života)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color w:val="000000"/>
        </w:rPr>
        <w:t>2. Program predškole (u objektima Maslačak i Tratinčica, pri OŠ Komarevo)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suppressAutoHyphens w:val="true"/>
        <w:bidi w:val="0"/>
        <w:spacing w:lineRule="auto" w:line="240" w:before="57" w:after="86"/>
        <w:ind w:left="0" w:right="0" w:hanging="0"/>
        <w:jc w:val="both"/>
        <w:rPr/>
      </w:pPr>
      <w:r>
        <w:rPr>
          <w:color w:val="000000"/>
        </w:rPr>
        <w:t xml:space="preserve">U jasličke programe u pravilu se upisuju djeca koja do 31.08. tekuće godine navrše 1 godinu života.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/>
          <w:color w:val="000000"/>
          <w:sz w:val="22"/>
          <w:szCs w:val="22"/>
        </w:rPr>
        <w:t>U vrtićke programe u pravilu se upisuju djeca koja do 31.08. tekuće godine navrše 3 godine života.</w:t>
      </w:r>
    </w:p>
    <w:p>
      <w:pPr>
        <w:pStyle w:val="Normal"/>
        <w:widowControl w:val="false"/>
        <w:suppressAutoHyphens w:val="true"/>
        <w:bidi w:val="0"/>
        <w:spacing w:lineRule="auto" w:line="240" w:before="114" w:after="114"/>
        <w:ind w:left="4" w:right="180" w:hanging="0"/>
        <w:jc w:val="both"/>
        <w:rPr/>
      </w:pPr>
      <w:r>
        <w:rPr>
          <w:rFonts w:eastAsia="Calibri" w:cs="Calibri" w:cstheme="minorHAnsi"/>
          <w:color w:val="000000"/>
          <w:kern w:val="0"/>
          <w:sz w:val="22"/>
          <w:szCs w:val="22"/>
          <w:lang w:val="hr-HR" w:eastAsia="en-US" w:bidi="ar-SA"/>
        </w:rPr>
        <w:t>Program predškole namijenjen je i zakonski obvezan za svu djecu koja ne pohađaju redoviti program Vrtića, a koja do 1. travnja tekuće godine navršavaju šest godina.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>
          <w:rFonts w:ascii="Calibri" w:hAnsi="Calibri" w:eastAsia="Calibri" w:cs="Calibri"/>
          <w:color w:val="000000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II. UVJETI I NAČIN PROVOĐENJA UPISA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/>
          <w:color w:val="000000"/>
        </w:rPr>
        <w:t xml:space="preserve">Prijave za upis djece u redovite programe Dječjeg vrtića Sisak </w:t>
      </w:r>
      <w:r>
        <w:rPr>
          <w:rFonts w:eastAsia="Calibri" w:cs="Calibri"/>
          <w:color w:val="000000"/>
          <w:lang w:val="hr-HR"/>
        </w:rPr>
        <w:t>Novi</w:t>
      </w:r>
      <w:r>
        <w:rPr>
          <w:rFonts w:eastAsia="Calibri" w:cs="Calibri"/>
          <w:color w:val="000000"/>
        </w:rPr>
        <w:t xml:space="preserve"> </w:t>
      </w:r>
      <w:bookmarkStart w:id="4" w:name="__DdeLink__15750_18784125441"/>
      <w:r>
        <w:rPr>
          <w:rFonts w:eastAsia="Calibri" w:cs="Calibri"/>
          <w:color w:val="000000"/>
        </w:rPr>
        <w:t xml:space="preserve">podnose se od 11. do 19. svibnja 2023. godine elektroničkom prijavom putem sustava e-Građani. </w:t>
      </w:r>
      <w:bookmarkEnd w:id="4"/>
      <w:r>
        <w:rPr>
          <w:rFonts w:eastAsia="Calibri" w:cs="Calibri"/>
          <w:color w:val="000000"/>
        </w:rPr>
        <w:t xml:space="preserve">Za elektroničku prijavu neophodna je važeća vjerodajnica u sustavu e-Građani sigurnosne razine 2. </w:t>
      </w:r>
    </w:p>
    <w:p>
      <w:pPr>
        <w:pStyle w:val="Normal"/>
        <w:widowControl w:val="false"/>
        <w:spacing w:lineRule="auto" w:line="276" w:before="114" w:after="114"/>
        <w:ind w:left="4" w:right="180" w:hanging="0"/>
        <w:jc w:val="both"/>
        <w:rPr/>
      </w:pPr>
      <w:r>
        <w:rPr>
          <w:rFonts w:eastAsia="Calibri" w:cs="Calibri" w:cstheme="minorHAnsi"/>
          <w:color w:val="000000"/>
          <w:kern w:val="0"/>
          <w:sz w:val="22"/>
          <w:szCs w:val="22"/>
          <w:lang w:val="hr-HR" w:eastAsia="en-US" w:bidi="ar-SA"/>
        </w:rPr>
        <w:t>Postupak upisa u Program predškole provodi se odvojeno od upisa u redovite programe. Prijave za upis u Program predškole predaju se</w:t>
      </w:r>
      <w:r>
        <w:rPr>
          <w:rStyle w:val="Jakoisticanje"/>
          <w:rFonts w:eastAsia="Calibri" w:cs="Calibri" w:cstheme="minorHAnsi"/>
          <w:b w:val="false"/>
          <w:bCs w:val="false"/>
          <w:color w:val="000000"/>
          <w:kern w:val="0"/>
          <w:sz w:val="22"/>
          <w:szCs w:val="22"/>
          <w:lang w:val="hr-HR" w:eastAsia="en-US" w:bidi="ar-SA"/>
        </w:rPr>
        <w:t xml:space="preserve"> osobno, putem e-mail adrese upisipredskola.dvsn@gmail.com ili zemaljske pošte od 22. svibnja 2023. do</w:t>
      </w:r>
      <w:r>
        <w:rPr>
          <w:rFonts w:eastAsia="Calibri" w:cs="Calibri" w:cstheme="minorHAnsi"/>
          <w:color w:val="000000"/>
          <w:kern w:val="0"/>
          <w:sz w:val="22"/>
          <w:szCs w:val="22"/>
          <w:lang w:val="hr-HR" w:eastAsia="en-US" w:bidi="ar-SA"/>
        </w:rPr>
        <w:t xml:space="preserve"> početka rada programa.</w:t>
      </w:r>
    </w:p>
    <w:p>
      <w:pPr>
        <w:pStyle w:val="Normal"/>
        <w:spacing w:lineRule="auto" w:line="276"/>
        <w:jc w:val="both"/>
        <w:rPr/>
      </w:pPr>
      <w:r>
        <w:rPr/>
        <w:t>Informacije o uvjetima, ostvarivanju prednosti pri upisu te načinu provođenja upisa, nalaze se na mrežnim stranicama Dječjeg vrtića Sisak Novi (</w:t>
      </w:r>
      <w:r>
        <w:rPr/>
        <w:t>www.vrticsn.hr</w:t>
      </w:r>
      <w:r>
        <w:rPr/>
        <w:t xml:space="preserve">). </w:t>
      </w:r>
    </w:p>
    <w:p>
      <w:pPr>
        <w:pStyle w:val="Normal"/>
        <w:spacing w:lineRule="auto" w:line="276"/>
        <w:jc w:val="both"/>
        <w:rPr/>
      </w:pPr>
      <w:r>
        <w:rPr/>
        <w:t>III. REZULTATI UPISA</w:t>
      </w:r>
    </w:p>
    <w:p>
      <w:pPr>
        <w:pStyle w:val="Normal"/>
        <w:spacing w:lineRule="auto" w:line="276"/>
        <w:jc w:val="both"/>
        <w:rPr/>
      </w:pPr>
      <w:r>
        <w:rPr/>
        <w:t xml:space="preserve">Rezultati bodovanja za upis u redovite programe podnositeljima Prijave će biti vidljivi u aplikaciji sustava e-Građani od 6. lipnja 2023. godine. </w:t>
      </w:r>
    </w:p>
    <w:p>
      <w:pPr>
        <w:pStyle w:val="Normal"/>
        <w:spacing w:lineRule="auto" w:line="276"/>
        <w:jc w:val="both"/>
        <w:rPr/>
      </w:pPr>
      <w:r>
        <w:rPr/>
        <w:t>Rezultati upisa bit će istaknuti na svim objektima i objavljeni na mrežnoj stranici Vrtića 30. lipnja 2023.g. i prikazivati upisanu djecu pod šifrom koja je roditelju/skrbniku dodijeljena prilikom predaje Prijave i ukupnim brojem bodova kojim je ostvareno pravo upisa.</w:t>
      </w:r>
    </w:p>
    <w:p>
      <w:pPr>
        <w:pStyle w:val="Normal"/>
        <w:spacing w:lineRule="auto" w:line="276" w:before="0" w:after="160"/>
        <w:jc w:val="both"/>
        <w:rPr>
          <w:rFonts w:eastAsia="Calibri" w:cs="Calibri" w:cstheme="minorHAnsi"/>
          <w:color w:val="000000"/>
          <w:kern w:val="0"/>
          <w:sz w:val="22"/>
          <w:szCs w:val="22"/>
          <w:lang w:val="hr-HR" w:eastAsia="en-US" w:bidi="ar-SA"/>
        </w:rPr>
      </w:pPr>
      <w:bookmarkStart w:id="5" w:name="__DdeLink__15746_1878412544"/>
      <w:bookmarkStart w:id="6" w:name="__DdeLink__15105_1878412544"/>
      <w:bookmarkStart w:id="7" w:name="__DdeLink__15102_1878412544"/>
      <w:r>
        <w:rPr/>
        <w:t xml:space="preserve">Rezultati upisa smatraju se dostavljenim roditelju/skrbniku danom objave. </w:t>
      </w:r>
      <w:bookmarkEnd w:id="5"/>
      <w:bookmarkEnd w:id="6"/>
      <w:bookmarkEnd w:id="7"/>
    </w:p>
    <w:sectPr>
      <w:type w:val="nextPage"/>
      <w:pgSz w:w="12240" w:h="15840"/>
      <w:pgMar w:left="1440" w:right="1440" w:header="0" w:top="1440" w:footer="0" w:bottom="67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rlito">
    <w:altName w:val="Calibri"/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rlito" w:hAnsi="Carlito" w:cs="Carlito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Jakoisticanje">
    <w:name w:val="Jako isticanje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Times New Roman" w:hAnsi="Times New Roman" w:eastAsia="DejaVu Sans" w:cs="Free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ascii="Times New Roman" w:hAnsi="Times New Roman" w:cs="Free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LibreOffice/7.0.4.2$Linux_X86_64 LibreOffice_project/00$Build-2</Application>
  <AppVersion>15.0000</AppVersion>
  <Pages>1</Pages>
  <Words>349</Words>
  <Characters>1953</Characters>
  <CharactersWithSpaces>2285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2023-04-21T07:22:00Z</dcterms:created>
  <dc:creator>DVSS Jelena</dc:creator>
  <dc:description/>
  <dc:language>hr-HR</dc:language>
  <cp:lastModifiedBy>Marija Šćetko</cp:lastModifiedBy>
  <dcterms:modified xsi:type="dcterms:W3CDTF">2023-05-04T11:21:23Z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